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6394" w14:textId="31C95A5E" w:rsidR="00CE5C2F" w:rsidRPr="00074CE2" w:rsidRDefault="00CE5C2F">
      <w:pPr>
        <w:rPr>
          <w:b/>
          <w:bCs/>
        </w:rPr>
      </w:pPr>
      <w:r w:rsidRPr="00074CE2">
        <w:rPr>
          <w:b/>
          <w:bCs/>
        </w:rPr>
        <w:t>IGNACIO VALVERDE PALACIOS</w:t>
      </w:r>
    </w:p>
    <w:p w14:paraId="2D065223" w14:textId="77777777" w:rsidR="003C391F" w:rsidRDefault="003C391F" w:rsidP="003C391F">
      <w:pPr>
        <w:spacing w:after="0" w:line="240" w:lineRule="auto"/>
        <w:rPr>
          <w:rFonts w:ascii="Arial" w:hAnsi="Arial" w:cs="Arial"/>
        </w:rPr>
      </w:pPr>
      <w:r w:rsidRPr="00034494">
        <w:rPr>
          <w:rFonts w:ascii="Arial" w:hAnsi="Arial" w:cs="Arial"/>
        </w:rPr>
        <w:t xml:space="preserve">Doctor por la Universidad de Granada, experto en Mecánica del suelo y cimentaciones (línea actual de investigación, cimentaciones condiciones dinámicas y estáticas, así como en efectos sísmicos sobre el suelo, licuefacción, asientos por densificación, amplificación local) y materiales de construcción tanto actuales como tradicional. </w:t>
      </w:r>
    </w:p>
    <w:p w14:paraId="6D8CEC93" w14:textId="2C25464A" w:rsidR="00792ED1" w:rsidRDefault="00776756" w:rsidP="003C391F">
      <w:pPr>
        <w:spacing w:after="0" w:line="240" w:lineRule="auto"/>
      </w:pPr>
      <w:r>
        <w:t xml:space="preserve">Actualmente </w:t>
      </w:r>
      <w:r w:rsidR="003C391F">
        <w:t xml:space="preserve">como profesor titular de universidad </w:t>
      </w:r>
      <w:r>
        <w:t>c</w:t>
      </w:r>
      <w:r w:rsidR="00CE5C2F" w:rsidRPr="00CE5C2F">
        <w:t xml:space="preserve">oordina la Unidad Funcional Permanente de Laboratorios del Departamento de Construcciones Arquitectónicas </w:t>
      </w:r>
      <w:r w:rsidR="00D94B33">
        <w:t xml:space="preserve">de la Universidad de Granada </w:t>
      </w:r>
      <w:r w:rsidR="00CE5C2F" w:rsidRPr="00CE5C2F">
        <w:t xml:space="preserve">desde septiembre de 2005. </w:t>
      </w:r>
    </w:p>
    <w:p w14:paraId="35A1C20D" w14:textId="5C683A80" w:rsidR="00116CBB" w:rsidRDefault="00CE5C2F" w:rsidP="003C391F">
      <w:pPr>
        <w:spacing w:after="0" w:line="240" w:lineRule="auto"/>
      </w:pPr>
      <w:r w:rsidRPr="00CE5C2F">
        <w:t>Secretario del Departamento de Construcciones Arquitectónicas desde noviembre de 2017-2021</w:t>
      </w:r>
      <w:r w:rsidR="00792ED1">
        <w:t xml:space="preserve"> y </w:t>
      </w:r>
      <w:r w:rsidR="00074CE2" w:rsidRPr="00CE5C2F">
        <w:t>director desde</w:t>
      </w:r>
      <w:r w:rsidRPr="00CE5C2F">
        <w:t xml:space="preserve"> noviembre de 2021. Cargo que desempeñ</w:t>
      </w:r>
      <w:r w:rsidR="00792ED1">
        <w:t>a</w:t>
      </w:r>
      <w:r w:rsidRPr="00CE5C2F">
        <w:t xml:space="preserve"> en la actualidad.</w:t>
      </w:r>
    </w:p>
    <w:p w14:paraId="24B6BCBE" w14:textId="117399FF" w:rsidR="003C391F" w:rsidRPr="003C391F" w:rsidRDefault="003C391F" w:rsidP="003C391F">
      <w:pPr>
        <w:spacing w:after="0" w:line="240" w:lineRule="auto"/>
      </w:pPr>
      <w:r w:rsidRPr="003C391F">
        <w:rPr>
          <w:rFonts w:ascii="Arial" w:hAnsi="Arial" w:cs="Arial"/>
        </w:rPr>
        <w:t>Es miembro investigador del Instituto Universitario de Investigación Andaluz de Geofísica y Prevención de Desastres Sísmicos desde diciembre de 2016.</w:t>
      </w:r>
    </w:p>
    <w:p w14:paraId="43567E38" w14:textId="77777777" w:rsidR="003C391F" w:rsidRPr="003C391F" w:rsidRDefault="003C391F" w:rsidP="004D554F">
      <w:pPr>
        <w:spacing w:after="0" w:line="240" w:lineRule="auto"/>
        <w:jc w:val="both"/>
        <w:rPr>
          <w:rFonts w:ascii="Arial" w:hAnsi="Arial" w:cs="Arial"/>
        </w:rPr>
      </w:pPr>
      <w:r w:rsidRPr="003C391F">
        <w:rPr>
          <w:rFonts w:ascii="Arial" w:hAnsi="Arial" w:cs="Arial"/>
        </w:rPr>
        <w:t>Ha dirigido y dirige Trabajos fin de Grado y Trabajos fin de carrera, del Master de Geofísica y Meteorología y Master Habilitante de Arquitectura, Grado de Arquitectura y Edificación. Además, imparte docencia en el Taller del TFM de Arquitectura siendo el encargado de todas las cimentaciones de los proyectos que se realizan; también imparte docencia en el máster de Geofísica y Meteorología.</w:t>
      </w:r>
    </w:p>
    <w:p w14:paraId="678FAC04" w14:textId="5EE6479F" w:rsidR="003C391F" w:rsidRPr="003C391F" w:rsidRDefault="003C391F" w:rsidP="004D554F">
      <w:pPr>
        <w:spacing w:after="0" w:line="240" w:lineRule="auto"/>
        <w:jc w:val="both"/>
        <w:rPr>
          <w:rFonts w:ascii="Arial" w:hAnsi="Arial" w:cs="Arial"/>
        </w:rPr>
      </w:pPr>
      <w:r w:rsidRPr="003C391F">
        <w:rPr>
          <w:rFonts w:ascii="Arial" w:hAnsi="Arial" w:cs="Arial"/>
        </w:rPr>
        <w:t>Es autor de numerosas publicaciones científicas en revistas incluidas en el JCR.  Ha publicado varios artículos en otras revistas indexadas en otras bases de datos Además, es uno de los inventores de una patente con contrato de explotación Nacional.</w:t>
      </w:r>
    </w:p>
    <w:p w14:paraId="3F0B9F46" w14:textId="153A9A7E" w:rsidR="003C391F" w:rsidRPr="003C391F" w:rsidRDefault="00301609" w:rsidP="004D554F">
      <w:pPr>
        <w:spacing w:after="0" w:line="240" w:lineRule="auto"/>
      </w:pPr>
      <w:r>
        <w:t>Vicepresidente</w:t>
      </w:r>
      <w:r w:rsidR="003C391F" w:rsidRPr="003C391F">
        <w:t xml:space="preserve"> del Comité Ejecutivo de la Asociación Centro Internacional para la Conservación del Patrimonio CICOP.España desde  </w:t>
      </w:r>
      <w:r>
        <w:t xml:space="preserve">2016 </w:t>
      </w:r>
      <w:r w:rsidR="003C391F" w:rsidRPr="003C391F">
        <w:t>y Presidente en la actualidad tras las elecciones celebradas en noviembre de 2021.</w:t>
      </w:r>
    </w:p>
    <w:p w14:paraId="37ED3D24" w14:textId="77777777" w:rsidR="003C391F" w:rsidRPr="003C391F" w:rsidRDefault="003C391F" w:rsidP="003C391F">
      <w:pPr>
        <w:spacing w:after="0" w:line="240" w:lineRule="auto"/>
      </w:pPr>
    </w:p>
    <w:p w14:paraId="6A7E1116" w14:textId="77777777" w:rsidR="00792ED1" w:rsidRPr="003C391F" w:rsidRDefault="00792ED1" w:rsidP="003C391F">
      <w:pPr>
        <w:spacing w:after="0" w:line="240" w:lineRule="auto"/>
      </w:pPr>
    </w:p>
    <w:sectPr w:rsidR="00792ED1" w:rsidRPr="003C39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FC"/>
    <w:rsid w:val="00034438"/>
    <w:rsid w:val="00074CE2"/>
    <w:rsid w:val="00111910"/>
    <w:rsid w:val="00116CBB"/>
    <w:rsid w:val="0026772E"/>
    <w:rsid w:val="002A0FC4"/>
    <w:rsid w:val="00301609"/>
    <w:rsid w:val="00305669"/>
    <w:rsid w:val="003C391F"/>
    <w:rsid w:val="003F4616"/>
    <w:rsid w:val="004D554F"/>
    <w:rsid w:val="00670EB3"/>
    <w:rsid w:val="006F30DB"/>
    <w:rsid w:val="00776756"/>
    <w:rsid w:val="007912DE"/>
    <w:rsid w:val="00792ED1"/>
    <w:rsid w:val="008A6C64"/>
    <w:rsid w:val="00965164"/>
    <w:rsid w:val="009E67FC"/>
    <w:rsid w:val="00CE5C2F"/>
    <w:rsid w:val="00D65635"/>
    <w:rsid w:val="00D94B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543B"/>
  <w15:chartTrackingRefBased/>
  <w15:docId w15:val="{0C575B63-EEF9-4E33-8A33-6AD0424B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67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67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67F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67F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67F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67F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67F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67F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67F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67F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67F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67F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67F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67F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67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67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67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67FC"/>
    <w:rPr>
      <w:rFonts w:eastAsiaTheme="majorEastAsia" w:cstheme="majorBidi"/>
      <w:color w:val="272727" w:themeColor="text1" w:themeTint="D8"/>
    </w:rPr>
  </w:style>
  <w:style w:type="paragraph" w:styleId="Ttulo">
    <w:name w:val="Title"/>
    <w:basedOn w:val="Normal"/>
    <w:next w:val="Normal"/>
    <w:link w:val="TtuloCar"/>
    <w:uiPriority w:val="10"/>
    <w:qFormat/>
    <w:rsid w:val="009E6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67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67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67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67FC"/>
    <w:pPr>
      <w:spacing w:before="160"/>
      <w:jc w:val="center"/>
    </w:pPr>
    <w:rPr>
      <w:i/>
      <w:iCs/>
      <w:color w:val="404040" w:themeColor="text1" w:themeTint="BF"/>
    </w:rPr>
  </w:style>
  <w:style w:type="character" w:customStyle="1" w:styleId="CitaCar">
    <w:name w:val="Cita Car"/>
    <w:basedOn w:val="Fuentedeprrafopredeter"/>
    <w:link w:val="Cita"/>
    <w:uiPriority w:val="29"/>
    <w:rsid w:val="009E67FC"/>
    <w:rPr>
      <w:i/>
      <w:iCs/>
      <w:color w:val="404040" w:themeColor="text1" w:themeTint="BF"/>
    </w:rPr>
  </w:style>
  <w:style w:type="paragraph" w:styleId="Prrafodelista">
    <w:name w:val="List Paragraph"/>
    <w:basedOn w:val="Normal"/>
    <w:uiPriority w:val="34"/>
    <w:qFormat/>
    <w:rsid w:val="009E67FC"/>
    <w:pPr>
      <w:ind w:left="720"/>
      <w:contextualSpacing/>
    </w:pPr>
  </w:style>
  <w:style w:type="character" w:styleId="nfasisintenso">
    <w:name w:val="Intense Emphasis"/>
    <w:basedOn w:val="Fuentedeprrafopredeter"/>
    <w:uiPriority w:val="21"/>
    <w:qFormat/>
    <w:rsid w:val="009E67FC"/>
    <w:rPr>
      <w:i/>
      <w:iCs/>
      <w:color w:val="0F4761" w:themeColor="accent1" w:themeShade="BF"/>
    </w:rPr>
  </w:style>
  <w:style w:type="paragraph" w:styleId="Citadestacada">
    <w:name w:val="Intense Quote"/>
    <w:basedOn w:val="Normal"/>
    <w:next w:val="Normal"/>
    <w:link w:val="CitadestacadaCar"/>
    <w:uiPriority w:val="30"/>
    <w:qFormat/>
    <w:rsid w:val="009E67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67FC"/>
    <w:rPr>
      <w:i/>
      <w:iCs/>
      <w:color w:val="0F4761" w:themeColor="accent1" w:themeShade="BF"/>
    </w:rPr>
  </w:style>
  <w:style w:type="character" w:styleId="Referenciaintensa">
    <w:name w:val="Intense Reference"/>
    <w:basedOn w:val="Fuentedeprrafopredeter"/>
    <w:uiPriority w:val="32"/>
    <w:qFormat/>
    <w:rsid w:val="009E67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FERNANDEZ MATRAN</dc:creator>
  <cp:keywords/>
  <dc:description/>
  <cp:lastModifiedBy>MIGUEL ANGEL FERNANDEZ MATRAN</cp:lastModifiedBy>
  <cp:revision>6</cp:revision>
  <dcterms:created xsi:type="dcterms:W3CDTF">2024-09-08T16:40:00Z</dcterms:created>
  <dcterms:modified xsi:type="dcterms:W3CDTF">2024-09-16T11:39:00Z</dcterms:modified>
</cp:coreProperties>
</file>